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4503"/>
        <w:gridCol w:w="4786"/>
      </w:tblGrid>
      <w:tr w:rsidR="000A07E4" w:rsidRPr="00D37060" w:rsidTr="00393CB2">
        <w:tc>
          <w:tcPr>
            <w:tcW w:w="4503" w:type="dxa"/>
          </w:tcPr>
          <w:p w:rsidR="000A07E4" w:rsidRPr="00D37060" w:rsidRDefault="000A07E4" w:rsidP="00393CB2">
            <w:pPr>
              <w:pStyle w:val="c12"/>
              <w:tabs>
                <w:tab w:val="left" w:pos="0"/>
              </w:tabs>
              <w:rPr>
                <w:b/>
                <w:sz w:val="26"/>
                <w:szCs w:val="26"/>
                <w:lang w:val="ru-RU"/>
              </w:rPr>
            </w:pPr>
          </w:p>
        </w:tc>
        <w:tc>
          <w:tcPr>
            <w:tcW w:w="4786" w:type="dxa"/>
          </w:tcPr>
          <w:p w:rsidR="000A07E4" w:rsidRPr="000A07E4" w:rsidRDefault="000A07E4" w:rsidP="00393CB2">
            <w:pPr>
              <w:rPr>
                <w:rFonts w:ascii="Times New Roman" w:hAnsi="Times New Roman" w:cs="Times New Roman"/>
                <w:b/>
                <w:sz w:val="28"/>
                <w:szCs w:val="28"/>
              </w:rPr>
            </w:pPr>
            <w:r w:rsidRPr="000A07E4">
              <w:rPr>
                <w:rFonts w:ascii="Times New Roman" w:hAnsi="Times New Roman" w:cs="Times New Roman"/>
                <w:b/>
                <w:sz w:val="28"/>
                <w:szCs w:val="28"/>
              </w:rPr>
              <w:t xml:space="preserve">Приложение № </w:t>
            </w:r>
            <w:r w:rsidR="00642F8F">
              <w:rPr>
                <w:rFonts w:ascii="Times New Roman" w:hAnsi="Times New Roman" w:cs="Times New Roman"/>
                <w:b/>
                <w:sz w:val="28"/>
                <w:szCs w:val="28"/>
              </w:rPr>
              <w:t>3</w:t>
            </w:r>
            <w:r w:rsidRPr="000A07E4">
              <w:rPr>
                <w:rFonts w:ascii="Times New Roman" w:hAnsi="Times New Roman" w:cs="Times New Roman"/>
                <w:b/>
                <w:sz w:val="28"/>
                <w:szCs w:val="28"/>
              </w:rPr>
              <w:t xml:space="preserve"> к Дополнительному соглашению № 2 к коллективному договору </w:t>
            </w:r>
          </w:p>
          <w:p w:rsidR="000A07E4" w:rsidRPr="00D37060" w:rsidRDefault="00642F8F" w:rsidP="00393CB2">
            <w:pPr>
              <w:pStyle w:val="c12"/>
              <w:tabs>
                <w:tab w:val="left" w:pos="0"/>
              </w:tabs>
              <w:jc w:val="both"/>
              <w:rPr>
                <w:sz w:val="26"/>
                <w:szCs w:val="26"/>
                <w:lang w:val="ru-RU"/>
              </w:rPr>
            </w:pPr>
            <w:proofErr w:type="spellStart"/>
            <w:r w:rsidRPr="00D1588E">
              <w:rPr>
                <w:b/>
                <w:sz w:val="28"/>
                <w:szCs w:val="28"/>
              </w:rPr>
              <w:t>Приложение</w:t>
            </w:r>
            <w:proofErr w:type="spellEnd"/>
            <w:r w:rsidRPr="00D1588E">
              <w:rPr>
                <w:b/>
                <w:sz w:val="28"/>
                <w:szCs w:val="28"/>
              </w:rPr>
              <w:t xml:space="preserve"> № </w:t>
            </w:r>
            <w:r>
              <w:rPr>
                <w:b/>
                <w:sz w:val="28"/>
                <w:szCs w:val="28"/>
              </w:rPr>
              <w:t xml:space="preserve">15 </w:t>
            </w:r>
            <w:r w:rsidRPr="00D1588E">
              <w:rPr>
                <w:b/>
                <w:sz w:val="28"/>
                <w:szCs w:val="28"/>
              </w:rPr>
              <w:t xml:space="preserve">к </w:t>
            </w:r>
            <w:proofErr w:type="spellStart"/>
            <w:r w:rsidRPr="00D1588E">
              <w:rPr>
                <w:b/>
                <w:sz w:val="28"/>
                <w:szCs w:val="28"/>
              </w:rPr>
              <w:t>коллективному</w:t>
            </w:r>
            <w:proofErr w:type="spellEnd"/>
            <w:r w:rsidRPr="00D1588E">
              <w:rPr>
                <w:b/>
                <w:sz w:val="28"/>
                <w:szCs w:val="28"/>
              </w:rPr>
              <w:t xml:space="preserve"> </w:t>
            </w:r>
            <w:proofErr w:type="spellStart"/>
            <w:r w:rsidRPr="00D1588E">
              <w:rPr>
                <w:b/>
                <w:sz w:val="28"/>
                <w:szCs w:val="28"/>
              </w:rPr>
              <w:t>договору</w:t>
            </w:r>
            <w:proofErr w:type="spellEnd"/>
          </w:p>
        </w:tc>
      </w:tr>
      <w:tr w:rsidR="00642F8F" w:rsidRPr="00D37060" w:rsidTr="00393CB2">
        <w:tc>
          <w:tcPr>
            <w:tcW w:w="4503" w:type="dxa"/>
          </w:tcPr>
          <w:p w:rsidR="00642F8F" w:rsidRPr="00D37060" w:rsidRDefault="00642F8F" w:rsidP="00393CB2">
            <w:pPr>
              <w:pStyle w:val="c12"/>
              <w:tabs>
                <w:tab w:val="left" w:pos="0"/>
              </w:tabs>
              <w:rPr>
                <w:b/>
                <w:sz w:val="26"/>
                <w:szCs w:val="26"/>
                <w:lang w:val="ru-RU"/>
              </w:rPr>
            </w:pPr>
          </w:p>
        </w:tc>
        <w:tc>
          <w:tcPr>
            <w:tcW w:w="4786" w:type="dxa"/>
          </w:tcPr>
          <w:p w:rsidR="00642F8F" w:rsidRPr="000A07E4" w:rsidRDefault="00642F8F" w:rsidP="00393CB2">
            <w:pPr>
              <w:rPr>
                <w:rFonts w:ascii="Times New Roman" w:hAnsi="Times New Roman" w:cs="Times New Roman"/>
                <w:b/>
                <w:sz w:val="28"/>
                <w:szCs w:val="28"/>
              </w:rPr>
            </w:pPr>
          </w:p>
        </w:tc>
      </w:tr>
    </w:tbl>
    <w:p w:rsidR="00814925" w:rsidRDefault="00814925" w:rsidP="00814925">
      <w:pPr>
        <w:spacing w:after="0"/>
        <w:ind w:firstLine="851"/>
        <w:jc w:val="both"/>
        <w:rPr>
          <w:rFonts w:ascii="Times New Roman" w:hAnsi="Times New Roman" w:cs="Times New Roman"/>
          <w:iCs/>
          <w:sz w:val="28"/>
          <w:szCs w:val="28"/>
        </w:rPr>
      </w:pPr>
    </w:p>
    <w:p w:rsidR="000A07E4" w:rsidRDefault="000A07E4" w:rsidP="009D091C">
      <w:pPr>
        <w:spacing w:after="0"/>
        <w:ind w:firstLine="851"/>
        <w:jc w:val="center"/>
        <w:rPr>
          <w:rFonts w:ascii="Times New Roman" w:hAnsi="Times New Roman" w:cs="Times New Roman"/>
          <w:b/>
          <w:iCs/>
          <w:sz w:val="24"/>
          <w:szCs w:val="24"/>
        </w:rPr>
      </w:pPr>
      <w:bookmarkStart w:id="0" w:name="_GoBack"/>
      <w:bookmarkEnd w:id="0"/>
    </w:p>
    <w:tbl>
      <w:tblPr>
        <w:tblpPr w:leftFromText="180" w:rightFromText="180" w:vertAnchor="text" w:horzAnchor="margin" w:tblpY="36"/>
        <w:tblW w:w="9686" w:type="dxa"/>
        <w:tblLook w:val="04A0" w:firstRow="1" w:lastRow="0" w:firstColumn="1" w:lastColumn="0" w:noHBand="0" w:noVBand="1"/>
      </w:tblPr>
      <w:tblGrid>
        <w:gridCol w:w="4678"/>
        <w:gridCol w:w="286"/>
        <w:gridCol w:w="4722"/>
      </w:tblGrid>
      <w:tr w:rsidR="000A07E4" w:rsidRPr="009D091C" w:rsidTr="000A07E4">
        <w:trPr>
          <w:trHeight w:val="68"/>
        </w:trPr>
        <w:tc>
          <w:tcPr>
            <w:tcW w:w="4678" w:type="dxa"/>
          </w:tcPr>
          <w:p w:rsidR="000A07E4" w:rsidRPr="009D091C" w:rsidRDefault="000A07E4" w:rsidP="000A07E4">
            <w:pPr>
              <w:spacing w:after="0"/>
              <w:jc w:val="center"/>
              <w:rPr>
                <w:rFonts w:ascii="Times New Roman" w:hAnsi="Times New Roman" w:cs="Times New Roman"/>
                <w:b/>
                <w:bCs/>
                <w:iCs/>
                <w:sz w:val="24"/>
                <w:szCs w:val="24"/>
              </w:rPr>
            </w:pPr>
            <w:r w:rsidRPr="009D091C">
              <w:rPr>
                <w:rFonts w:ascii="Times New Roman" w:hAnsi="Times New Roman" w:cs="Times New Roman"/>
                <w:b/>
                <w:bCs/>
                <w:iCs/>
                <w:sz w:val="24"/>
                <w:szCs w:val="24"/>
              </w:rPr>
              <w:t>СОГЛАСОВАНО</w:t>
            </w:r>
          </w:p>
        </w:tc>
        <w:tc>
          <w:tcPr>
            <w:tcW w:w="286"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4722" w:type="dxa"/>
          </w:tcPr>
          <w:p w:rsidR="000A07E4" w:rsidRPr="009D091C" w:rsidRDefault="000A07E4" w:rsidP="000A07E4">
            <w:pPr>
              <w:spacing w:after="0"/>
              <w:ind w:firstLine="851"/>
              <w:jc w:val="center"/>
              <w:rPr>
                <w:rFonts w:ascii="Times New Roman" w:hAnsi="Times New Roman" w:cs="Times New Roman"/>
                <w:b/>
                <w:bCs/>
                <w:iCs/>
                <w:sz w:val="24"/>
                <w:szCs w:val="24"/>
              </w:rPr>
            </w:pPr>
            <w:r w:rsidRPr="009D091C">
              <w:rPr>
                <w:rFonts w:ascii="Times New Roman" w:hAnsi="Times New Roman" w:cs="Times New Roman"/>
                <w:b/>
                <w:bCs/>
                <w:iCs/>
                <w:sz w:val="24"/>
                <w:szCs w:val="24"/>
              </w:rPr>
              <w:t>УТВЕРЖДАЮ</w:t>
            </w:r>
          </w:p>
        </w:tc>
      </w:tr>
      <w:tr w:rsidR="000A07E4" w:rsidRPr="009D091C" w:rsidTr="000A07E4">
        <w:trPr>
          <w:trHeight w:val="68"/>
        </w:trPr>
        <w:tc>
          <w:tcPr>
            <w:tcW w:w="4678" w:type="dxa"/>
          </w:tcPr>
          <w:p w:rsidR="000A07E4" w:rsidRPr="009D091C" w:rsidRDefault="000A07E4" w:rsidP="000A07E4">
            <w:pPr>
              <w:spacing w:after="0"/>
              <w:jc w:val="both"/>
              <w:rPr>
                <w:rFonts w:ascii="Times New Roman" w:hAnsi="Times New Roman" w:cs="Times New Roman"/>
                <w:b/>
                <w:bCs/>
                <w:iCs/>
                <w:sz w:val="24"/>
                <w:szCs w:val="24"/>
              </w:rPr>
            </w:pPr>
            <w:r w:rsidRPr="009D091C">
              <w:rPr>
                <w:rFonts w:ascii="Times New Roman" w:hAnsi="Times New Roman" w:cs="Times New Roman"/>
                <w:b/>
                <w:bCs/>
                <w:iCs/>
                <w:sz w:val="24"/>
                <w:szCs w:val="24"/>
              </w:rPr>
              <w:t>Председатель Первичной организации Профсоюза сотрудников и обучающихся Читинской государственной медицинской академии</w:t>
            </w:r>
          </w:p>
          <w:p w:rsidR="000A07E4" w:rsidRPr="009D091C" w:rsidRDefault="000A07E4" w:rsidP="000A07E4">
            <w:pPr>
              <w:spacing w:after="0"/>
              <w:ind w:firstLine="851"/>
              <w:jc w:val="both"/>
              <w:rPr>
                <w:rFonts w:ascii="Times New Roman" w:hAnsi="Times New Roman" w:cs="Times New Roman"/>
                <w:b/>
                <w:bCs/>
                <w:iCs/>
                <w:sz w:val="24"/>
                <w:szCs w:val="24"/>
              </w:rPr>
            </w:pPr>
          </w:p>
        </w:tc>
        <w:tc>
          <w:tcPr>
            <w:tcW w:w="286"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4722" w:type="dxa"/>
          </w:tcPr>
          <w:p w:rsidR="000A07E4" w:rsidRPr="009D091C" w:rsidRDefault="000A07E4" w:rsidP="000A07E4">
            <w:pPr>
              <w:spacing w:after="0"/>
              <w:ind w:left="552"/>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И.о</w:t>
            </w:r>
            <w:proofErr w:type="spellEnd"/>
            <w:r>
              <w:rPr>
                <w:rFonts w:ascii="Times New Roman" w:hAnsi="Times New Roman" w:cs="Times New Roman"/>
                <w:b/>
                <w:bCs/>
                <w:iCs/>
                <w:sz w:val="24"/>
                <w:szCs w:val="24"/>
              </w:rPr>
              <w:t>. р</w:t>
            </w:r>
            <w:r w:rsidRPr="009D091C">
              <w:rPr>
                <w:rFonts w:ascii="Times New Roman" w:hAnsi="Times New Roman" w:cs="Times New Roman"/>
                <w:b/>
                <w:bCs/>
                <w:iCs/>
                <w:sz w:val="24"/>
                <w:szCs w:val="24"/>
              </w:rPr>
              <w:t>ектор</w:t>
            </w:r>
            <w:r>
              <w:rPr>
                <w:rFonts w:ascii="Times New Roman" w:hAnsi="Times New Roman" w:cs="Times New Roman"/>
                <w:b/>
                <w:bCs/>
                <w:iCs/>
                <w:sz w:val="24"/>
                <w:szCs w:val="24"/>
              </w:rPr>
              <w:t>а</w:t>
            </w:r>
            <w:r w:rsidRPr="009D091C">
              <w:rPr>
                <w:rFonts w:ascii="Times New Roman" w:hAnsi="Times New Roman" w:cs="Times New Roman"/>
                <w:b/>
                <w:bCs/>
                <w:iCs/>
                <w:sz w:val="24"/>
                <w:szCs w:val="24"/>
              </w:rPr>
              <w:t xml:space="preserve"> ФГБОУ ВО </w:t>
            </w:r>
            <w:r>
              <w:rPr>
                <w:rFonts w:ascii="Times New Roman" w:hAnsi="Times New Roman" w:cs="Times New Roman"/>
                <w:b/>
                <w:bCs/>
                <w:iCs/>
                <w:sz w:val="24"/>
                <w:szCs w:val="24"/>
              </w:rPr>
              <w:t>ЧГМА Минздрава России, д.м.н., профессор</w:t>
            </w:r>
            <w:r w:rsidRPr="009D091C">
              <w:rPr>
                <w:rFonts w:ascii="Times New Roman" w:hAnsi="Times New Roman" w:cs="Times New Roman"/>
                <w:b/>
                <w:bCs/>
                <w:iCs/>
                <w:sz w:val="24"/>
                <w:szCs w:val="24"/>
              </w:rPr>
              <w:t xml:space="preserve">   </w:t>
            </w:r>
          </w:p>
        </w:tc>
      </w:tr>
      <w:tr w:rsidR="000A07E4" w:rsidRPr="009D091C" w:rsidTr="000A07E4">
        <w:trPr>
          <w:trHeight w:val="68"/>
        </w:trPr>
        <w:tc>
          <w:tcPr>
            <w:tcW w:w="4678" w:type="dxa"/>
          </w:tcPr>
          <w:p w:rsidR="000A07E4" w:rsidRPr="009D091C" w:rsidRDefault="000A07E4" w:rsidP="000A07E4">
            <w:pPr>
              <w:spacing w:after="0"/>
              <w:jc w:val="both"/>
              <w:rPr>
                <w:rFonts w:ascii="Times New Roman" w:hAnsi="Times New Roman" w:cs="Times New Roman"/>
                <w:b/>
                <w:bCs/>
                <w:iCs/>
                <w:sz w:val="24"/>
                <w:szCs w:val="24"/>
              </w:rPr>
            </w:pPr>
            <w:r w:rsidRPr="009D091C">
              <w:rPr>
                <w:rFonts w:ascii="Times New Roman" w:hAnsi="Times New Roman" w:cs="Times New Roman"/>
                <w:bCs/>
                <w:iCs/>
                <w:sz w:val="24"/>
                <w:szCs w:val="24"/>
              </w:rPr>
              <w:t>___________</w:t>
            </w:r>
            <w:r w:rsidRPr="009D091C">
              <w:rPr>
                <w:rFonts w:ascii="Times New Roman" w:hAnsi="Times New Roman" w:cs="Times New Roman"/>
                <w:b/>
                <w:bCs/>
                <w:iCs/>
                <w:sz w:val="24"/>
                <w:szCs w:val="24"/>
              </w:rPr>
              <w:t xml:space="preserve">     Е.В. РОЗУМНАЯ</w:t>
            </w:r>
          </w:p>
        </w:tc>
        <w:tc>
          <w:tcPr>
            <w:tcW w:w="286"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4722" w:type="dxa"/>
          </w:tcPr>
          <w:p w:rsidR="000A07E4" w:rsidRPr="009D091C" w:rsidRDefault="000A07E4" w:rsidP="000A07E4">
            <w:pPr>
              <w:spacing w:after="0"/>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D091C">
              <w:rPr>
                <w:rFonts w:ascii="Times New Roman" w:hAnsi="Times New Roman" w:cs="Times New Roman"/>
                <w:bCs/>
                <w:iCs/>
                <w:sz w:val="24"/>
                <w:szCs w:val="24"/>
              </w:rPr>
              <w:t>___________</w:t>
            </w:r>
            <w:r w:rsidRPr="009D091C">
              <w:rPr>
                <w:rFonts w:ascii="Times New Roman" w:hAnsi="Times New Roman" w:cs="Times New Roman"/>
                <w:b/>
                <w:bCs/>
                <w:iCs/>
                <w:sz w:val="24"/>
                <w:szCs w:val="24"/>
              </w:rPr>
              <w:t xml:space="preserve">   Н.</w:t>
            </w:r>
            <w:r>
              <w:rPr>
                <w:rFonts w:ascii="Times New Roman" w:hAnsi="Times New Roman" w:cs="Times New Roman"/>
                <w:b/>
                <w:bCs/>
                <w:iCs/>
                <w:sz w:val="24"/>
                <w:szCs w:val="24"/>
              </w:rPr>
              <w:t>В. ЛАРЁВА</w:t>
            </w:r>
          </w:p>
        </w:tc>
      </w:tr>
      <w:tr w:rsidR="000A07E4" w:rsidRPr="009D091C" w:rsidTr="000A07E4">
        <w:trPr>
          <w:trHeight w:val="68"/>
        </w:trPr>
        <w:tc>
          <w:tcPr>
            <w:tcW w:w="4678" w:type="dxa"/>
          </w:tcPr>
          <w:p w:rsidR="000A07E4" w:rsidRPr="009D091C" w:rsidRDefault="000A07E4" w:rsidP="000A07E4">
            <w:pPr>
              <w:spacing w:after="0"/>
              <w:jc w:val="both"/>
              <w:rPr>
                <w:rFonts w:ascii="Times New Roman" w:hAnsi="Times New Roman" w:cs="Times New Roman"/>
                <w:b/>
                <w:bCs/>
                <w:iCs/>
                <w:sz w:val="24"/>
                <w:szCs w:val="24"/>
              </w:rPr>
            </w:pPr>
            <w:r w:rsidRPr="009D091C">
              <w:rPr>
                <w:rFonts w:ascii="Times New Roman" w:hAnsi="Times New Roman" w:cs="Times New Roman"/>
                <w:b/>
                <w:bCs/>
                <w:iCs/>
                <w:sz w:val="24"/>
                <w:szCs w:val="24"/>
              </w:rPr>
              <w:t>«</w:t>
            </w:r>
            <w:r w:rsidRPr="009D091C">
              <w:rPr>
                <w:rFonts w:ascii="Times New Roman" w:hAnsi="Times New Roman" w:cs="Times New Roman"/>
                <w:bCs/>
                <w:iCs/>
                <w:sz w:val="24"/>
                <w:szCs w:val="24"/>
              </w:rPr>
              <w:t>___</w:t>
            </w:r>
            <w:r w:rsidRPr="009D091C">
              <w:rPr>
                <w:rFonts w:ascii="Times New Roman" w:hAnsi="Times New Roman" w:cs="Times New Roman"/>
                <w:b/>
                <w:bCs/>
                <w:iCs/>
                <w:sz w:val="24"/>
                <w:szCs w:val="24"/>
              </w:rPr>
              <w:t>»</w:t>
            </w:r>
            <w:r w:rsidRPr="009D091C">
              <w:rPr>
                <w:rFonts w:ascii="Times New Roman" w:hAnsi="Times New Roman" w:cs="Times New Roman"/>
                <w:bCs/>
                <w:iCs/>
                <w:sz w:val="24"/>
                <w:szCs w:val="24"/>
              </w:rPr>
              <w:t>_______________</w:t>
            </w:r>
            <w:r w:rsidRPr="009D091C">
              <w:rPr>
                <w:rFonts w:ascii="Times New Roman" w:hAnsi="Times New Roman" w:cs="Times New Roman"/>
                <w:b/>
                <w:bCs/>
                <w:iCs/>
                <w:sz w:val="24"/>
                <w:szCs w:val="24"/>
              </w:rPr>
              <w:t>202</w:t>
            </w:r>
            <w:r>
              <w:rPr>
                <w:rFonts w:ascii="Times New Roman" w:hAnsi="Times New Roman" w:cs="Times New Roman"/>
                <w:b/>
                <w:bCs/>
                <w:iCs/>
                <w:sz w:val="24"/>
                <w:szCs w:val="24"/>
              </w:rPr>
              <w:t>4</w:t>
            </w:r>
            <w:r w:rsidRPr="009D091C">
              <w:rPr>
                <w:rFonts w:ascii="Times New Roman" w:hAnsi="Times New Roman" w:cs="Times New Roman"/>
                <w:b/>
                <w:bCs/>
                <w:iCs/>
                <w:sz w:val="24"/>
                <w:szCs w:val="24"/>
              </w:rPr>
              <w:t>г.</w:t>
            </w:r>
          </w:p>
        </w:tc>
        <w:tc>
          <w:tcPr>
            <w:tcW w:w="286"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4722" w:type="dxa"/>
          </w:tcPr>
          <w:p w:rsidR="000A07E4" w:rsidRPr="009D091C" w:rsidRDefault="000A07E4" w:rsidP="000A07E4">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9D091C">
              <w:rPr>
                <w:rFonts w:ascii="Times New Roman" w:hAnsi="Times New Roman" w:cs="Times New Roman"/>
                <w:b/>
                <w:bCs/>
                <w:iCs/>
                <w:sz w:val="24"/>
                <w:szCs w:val="24"/>
              </w:rPr>
              <w:t>«</w:t>
            </w:r>
            <w:r w:rsidRPr="009D091C">
              <w:rPr>
                <w:rFonts w:ascii="Times New Roman" w:hAnsi="Times New Roman" w:cs="Times New Roman"/>
                <w:bCs/>
                <w:iCs/>
                <w:sz w:val="24"/>
                <w:szCs w:val="24"/>
              </w:rPr>
              <w:t>___</w:t>
            </w:r>
            <w:r w:rsidRPr="009D091C">
              <w:rPr>
                <w:rFonts w:ascii="Times New Roman" w:hAnsi="Times New Roman" w:cs="Times New Roman"/>
                <w:b/>
                <w:bCs/>
                <w:iCs/>
                <w:sz w:val="24"/>
                <w:szCs w:val="24"/>
              </w:rPr>
              <w:t>»</w:t>
            </w:r>
            <w:r w:rsidRPr="009D091C">
              <w:rPr>
                <w:rFonts w:ascii="Times New Roman" w:hAnsi="Times New Roman" w:cs="Times New Roman"/>
                <w:bCs/>
                <w:iCs/>
                <w:sz w:val="24"/>
                <w:szCs w:val="24"/>
              </w:rPr>
              <w:t xml:space="preserve">______________ </w:t>
            </w:r>
            <w:r w:rsidRPr="009D091C">
              <w:rPr>
                <w:rFonts w:ascii="Times New Roman" w:hAnsi="Times New Roman" w:cs="Times New Roman"/>
                <w:b/>
                <w:bCs/>
                <w:iCs/>
                <w:sz w:val="24"/>
                <w:szCs w:val="24"/>
              </w:rPr>
              <w:t>202</w:t>
            </w:r>
            <w:r>
              <w:rPr>
                <w:rFonts w:ascii="Times New Roman" w:hAnsi="Times New Roman" w:cs="Times New Roman"/>
                <w:b/>
                <w:bCs/>
                <w:iCs/>
                <w:sz w:val="24"/>
                <w:szCs w:val="24"/>
              </w:rPr>
              <w:t>4</w:t>
            </w:r>
            <w:r w:rsidRPr="009D091C">
              <w:rPr>
                <w:rFonts w:ascii="Times New Roman" w:hAnsi="Times New Roman" w:cs="Times New Roman"/>
                <w:b/>
                <w:bCs/>
                <w:iCs/>
                <w:sz w:val="24"/>
                <w:szCs w:val="24"/>
              </w:rPr>
              <w:t>г.</w:t>
            </w:r>
          </w:p>
        </w:tc>
      </w:tr>
      <w:tr w:rsidR="000A07E4" w:rsidRPr="009D091C" w:rsidTr="000A07E4">
        <w:trPr>
          <w:trHeight w:val="68"/>
        </w:trPr>
        <w:tc>
          <w:tcPr>
            <w:tcW w:w="4678"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286" w:type="dxa"/>
          </w:tcPr>
          <w:p w:rsidR="000A07E4" w:rsidRPr="009D091C" w:rsidRDefault="000A07E4" w:rsidP="000A07E4">
            <w:pPr>
              <w:spacing w:after="0"/>
              <w:ind w:firstLine="851"/>
              <w:jc w:val="both"/>
              <w:rPr>
                <w:rFonts w:ascii="Times New Roman" w:hAnsi="Times New Roman" w:cs="Times New Roman"/>
                <w:b/>
                <w:bCs/>
                <w:iCs/>
                <w:sz w:val="24"/>
                <w:szCs w:val="24"/>
              </w:rPr>
            </w:pPr>
          </w:p>
        </w:tc>
        <w:tc>
          <w:tcPr>
            <w:tcW w:w="4722" w:type="dxa"/>
          </w:tcPr>
          <w:p w:rsidR="000A07E4" w:rsidRPr="009D091C" w:rsidRDefault="000A07E4" w:rsidP="000A07E4">
            <w:pPr>
              <w:spacing w:after="0"/>
              <w:ind w:firstLine="851"/>
              <w:jc w:val="both"/>
              <w:rPr>
                <w:rFonts w:ascii="Times New Roman" w:hAnsi="Times New Roman" w:cs="Times New Roman"/>
                <w:b/>
                <w:bCs/>
                <w:iCs/>
                <w:sz w:val="24"/>
                <w:szCs w:val="24"/>
              </w:rPr>
            </w:pPr>
          </w:p>
        </w:tc>
      </w:tr>
    </w:tbl>
    <w:p w:rsidR="000A07E4" w:rsidRDefault="000A07E4" w:rsidP="009D091C">
      <w:pPr>
        <w:spacing w:after="0"/>
        <w:ind w:firstLine="851"/>
        <w:jc w:val="center"/>
        <w:rPr>
          <w:rFonts w:ascii="Times New Roman" w:hAnsi="Times New Roman" w:cs="Times New Roman"/>
          <w:b/>
          <w:iCs/>
          <w:sz w:val="24"/>
          <w:szCs w:val="24"/>
        </w:rPr>
      </w:pPr>
    </w:p>
    <w:p w:rsidR="000A07E4" w:rsidRDefault="000A07E4" w:rsidP="009D091C">
      <w:pPr>
        <w:spacing w:after="0"/>
        <w:ind w:firstLine="851"/>
        <w:jc w:val="center"/>
        <w:rPr>
          <w:rFonts w:ascii="Times New Roman" w:hAnsi="Times New Roman" w:cs="Times New Roman"/>
          <w:b/>
          <w:iCs/>
          <w:sz w:val="24"/>
          <w:szCs w:val="24"/>
        </w:rPr>
      </w:pPr>
    </w:p>
    <w:p w:rsidR="000A07E4" w:rsidRDefault="000A07E4" w:rsidP="009D091C">
      <w:pPr>
        <w:spacing w:after="0"/>
        <w:ind w:firstLine="851"/>
        <w:jc w:val="center"/>
        <w:rPr>
          <w:rFonts w:ascii="Times New Roman" w:hAnsi="Times New Roman" w:cs="Times New Roman"/>
          <w:b/>
          <w:iCs/>
          <w:sz w:val="24"/>
          <w:szCs w:val="24"/>
        </w:rPr>
      </w:pPr>
    </w:p>
    <w:p w:rsidR="009D091C" w:rsidRPr="009D091C" w:rsidRDefault="009D091C" w:rsidP="009D091C">
      <w:pPr>
        <w:spacing w:after="0"/>
        <w:ind w:firstLine="851"/>
        <w:jc w:val="center"/>
        <w:rPr>
          <w:rFonts w:ascii="Times New Roman" w:hAnsi="Times New Roman" w:cs="Times New Roman"/>
          <w:b/>
          <w:iCs/>
          <w:sz w:val="24"/>
          <w:szCs w:val="24"/>
        </w:rPr>
      </w:pPr>
      <w:r w:rsidRPr="009D091C">
        <w:rPr>
          <w:rFonts w:ascii="Times New Roman" w:hAnsi="Times New Roman" w:cs="Times New Roman"/>
          <w:b/>
          <w:iCs/>
          <w:sz w:val="24"/>
          <w:szCs w:val="24"/>
        </w:rPr>
        <w:t>ПЕРЕЧЕНЬ</w:t>
      </w:r>
    </w:p>
    <w:p w:rsidR="009D091C" w:rsidRPr="009D091C" w:rsidRDefault="003E7F93" w:rsidP="009D091C">
      <w:pPr>
        <w:spacing w:after="0"/>
        <w:ind w:firstLine="851"/>
        <w:jc w:val="center"/>
        <w:rPr>
          <w:rFonts w:ascii="Times New Roman" w:hAnsi="Times New Roman" w:cs="Times New Roman"/>
          <w:b/>
          <w:iCs/>
          <w:sz w:val="24"/>
          <w:szCs w:val="24"/>
        </w:rPr>
      </w:pPr>
      <w:r>
        <w:rPr>
          <w:rFonts w:ascii="Times New Roman" w:hAnsi="Times New Roman" w:cs="Times New Roman"/>
          <w:b/>
          <w:iCs/>
          <w:sz w:val="24"/>
          <w:szCs w:val="24"/>
        </w:rPr>
        <w:t>п</w:t>
      </w:r>
      <w:r w:rsidR="009D091C" w:rsidRPr="009D091C">
        <w:rPr>
          <w:rFonts w:ascii="Times New Roman" w:hAnsi="Times New Roman" w:cs="Times New Roman"/>
          <w:b/>
          <w:iCs/>
          <w:sz w:val="24"/>
          <w:szCs w:val="24"/>
        </w:rPr>
        <w:t>рофессий и должностей работников ФГБОУ ВО ЧГМА Минздрава России, занятых на работах с вредными условиями труда, дающим право на бесплатное получение молока</w:t>
      </w:r>
    </w:p>
    <w:p w:rsidR="009D091C" w:rsidRDefault="009D091C" w:rsidP="00814925">
      <w:pPr>
        <w:spacing w:after="0"/>
        <w:ind w:firstLine="851"/>
        <w:jc w:val="both"/>
        <w:rPr>
          <w:rFonts w:ascii="Times New Roman" w:hAnsi="Times New Roman" w:cs="Times New Roman"/>
          <w:iCs/>
          <w:sz w:val="28"/>
          <w:szCs w:val="28"/>
        </w:rPr>
      </w:pP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 xml:space="preserve">ОСНОВАНИЕ: </w:t>
      </w:r>
      <w:r w:rsidR="003E7F93">
        <w:rPr>
          <w:rFonts w:ascii="Times New Roman" w:hAnsi="Times New Roman" w:cs="Times New Roman"/>
          <w:i/>
          <w:iCs/>
          <w:sz w:val="24"/>
          <w:szCs w:val="24"/>
        </w:rPr>
        <w:t>п</w:t>
      </w:r>
      <w:r w:rsidRPr="009D091C">
        <w:rPr>
          <w:rFonts w:ascii="Times New Roman" w:hAnsi="Times New Roman" w:cs="Times New Roman"/>
          <w:i/>
          <w:iCs/>
          <w:sz w:val="24"/>
          <w:szCs w:val="24"/>
        </w:rPr>
        <w:t xml:space="preserve">риказ </w:t>
      </w:r>
      <w:r w:rsidR="003E7F93" w:rsidRPr="003E7F93">
        <w:rPr>
          <w:rFonts w:ascii="Times New Roman" w:hAnsi="Times New Roman" w:cs="Times New Roman"/>
          <w:i/>
          <w:iCs/>
          <w:sz w:val="24"/>
          <w:szCs w:val="24"/>
        </w:rPr>
        <w:t>Министерства труда</w:t>
      </w:r>
      <w:r w:rsidR="003E7F93">
        <w:rPr>
          <w:rFonts w:ascii="Times New Roman" w:hAnsi="Times New Roman" w:cs="Times New Roman"/>
          <w:i/>
          <w:iCs/>
          <w:sz w:val="24"/>
          <w:szCs w:val="24"/>
        </w:rPr>
        <w:t xml:space="preserve"> </w:t>
      </w:r>
      <w:r w:rsidR="003E7F93" w:rsidRPr="003E7F93">
        <w:rPr>
          <w:rFonts w:ascii="Times New Roman" w:hAnsi="Times New Roman" w:cs="Times New Roman"/>
          <w:i/>
          <w:iCs/>
          <w:sz w:val="24"/>
          <w:szCs w:val="24"/>
        </w:rPr>
        <w:t>и социальной защиты</w:t>
      </w:r>
      <w:r w:rsidR="003E7F93">
        <w:rPr>
          <w:rFonts w:ascii="Times New Roman" w:hAnsi="Times New Roman" w:cs="Times New Roman"/>
          <w:i/>
          <w:iCs/>
          <w:sz w:val="24"/>
          <w:szCs w:val="24"/>
        </w:rPr>
        <w:t xml:space="preserve"> </w:t>
      </w:r>
      <w:r w:rsidR="003E7F93" w:rsidRPr="003E7F93">
        <w:rPr>
          <w:rFonts w:ascii="Times New Roman" w:hAnsi="Times New Roman" w:cs="Times New Roman"/>
          <w:i/>
          <w:iCs/>
          <w:sz w:val="24"/>
          <w:szCs w:val="24"/>
        </w:rPr>
        <w:t>Российской Федерации</w:t>
      </w:r>
      <w:r w:rsidRPr="009D091C">
        <w:rPr>
          <w:rFonts w:ascii="Times New Roman" w:hAnsi="Times New Roman" w:cs="Times New Roman"/>
          <w:i/>
          <w:iCs/>
          <w:sz w:val="24"/>
          <w:szCs w:val="24"/>
        </w:rPr>
        <w:t xml:space="preserve"> от 12.05.2022</w:t>
      </w:r>
      <w:r w:rsidR="000A07E4">
        <w:rPr>
          <w:rFonts w:ascii="Times New Roman" w:hAnsi="Times New Roman" w:cs="Times New Roman"/>
          <w:i/>
          <w:iCs/>
          <w:sz w:val="24"/>
          <w:szCs w:val="24"/>
        </w:rPr>
        <w:t>г.</w:t>
      </w:r>
      <w:r w:rsidRPr="009D091C">
        <w:rPr>
          <w:rFonts w:ascii="Times New Roman" w:hAnsi="Times New Roman" w:cs="Times New Roman"/>
          <w:i/>
          <w:iCs/>
          <w:sz w:val="24"/>
          <w:szCs w:val="24"/>
        </w:rPr>
        <w:t xml:space="preserve"> № 291н</w:t>
      </w:r>
      <w:r w:rsidR="003E7F93">
        <w:rPr>
          <w:rFonts w:ascii="Times New Roman" w:hAnsi="Times New Roman" w:cs="Times New Roman"/>
          <w:i/>
          <w:iCs/>
          <w:sz w:val="24"/>
          <w:szCs w:val="24"/>
        </w:rPr>
        <w:t xml:space="preserve"> </w:t>
      </w:r>
      <w:r w:rsidRPr="009D091C">
        <w:rPr>
          <w:rFonts w:ascii="Times New Roman" w:hAnsi="Times New Roman" w:cs="Times New Roman"/>
          <w:i/>
          <w:iCs/>
          <w:sz w:val="24"/>
          <w:szCs w:val="24"/>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 xml:space="preserve">Пр. 1. п. 2. подп. 2.2 - биологический фактор - препараты, содержащие живые </w:t>
      </w:r>
      <w:proofErr w:type="spellStart"/>
      <w:r w:rsidRPr="009D091C">
        <w:rPr>
          <w:rFonts w:ascii="Times New Roman" w:hAnsi="Times New Roman" w:cs="Times New Roman"/>
          <w:i/>
          <w:iCs/>
          <w:sz w:val="24"/>
          <w:szCs w:val="24"/>
        </w:rPr>
        <w:t>клеткии</w:t>
      </w:r>
      <w:proofErr w:type="spellEnd"/>
      <w:r w:rsidRPr="009D091C">
        <w:rPr>
          <w:rFonts w:ascii="Times New Roman" w:hAnsi="Times New Roman" w:cs="Times New Roman"/>
          <w:i/>
          <w:iCs/>
          <w:sz w:val="24"/>
          <w:szCs w:val="24"/>
        </w:rPr>
        <w:t xml:space="preserve"> споры микроорганизмов</w:t>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Пр. 1. п. 2. подп. 2.3 - биологический фактор - патогенные микроорганизмы</w:t>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 xml:space="preserve">Пр. 1, п. 1, подп. 95 - химический фактор, неорганические соединения, металлы и их соединения - марганец нитрат </w:t>
      </w:r>
      <w:proofErr w:type="spellStart"/>
      <w:r w:rsidRPr="009D091C">
        <w:rPr>
          <w:rFonts w:ascii="Times New Roman" w:hAnsi="Times New Roman" w:cs="Times New Roman"/>
          <w:i/>
          <w:iCs/>
          <w:sz w:val="24"/>
          <w:szCs w:val="24"/>
        </w:rPr>
        <w:t>гексагидрат</w:t>
      </w:r>
      <w:proofErr w:type="spellEnd"/>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Пр. 1, п. 1, подп. 264 - химический фактор, неорганические соединения, неметаллы и их соединения - углерода оксид</w:t>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Пр. 1, п. 1, подп. 202 - химический фактор, неорганические соединения, неметаллы и их соединения - азота оксиды</w:t>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p>
    <w:p w:rsidR="009D091C" w:rsidRPr="009D091C" w:rsidRDefault="009D091C" w:rsidP="000A07E4">
      <w:pPr>
        <w:spacing w:after="0" w:line="240" w:lineRule="auto"/>
        <w:ind w:firstLine="567"/>
        <w:jc w:val="both"/>
        <w:rPr>
          <w:rFonts w:ascii="Times New Roman" w:hAnsi="Times New Roman" w:cs="Times New Roman"/>
          <w:i/>
          <w:iCs/>
          <w:sz w:val="24"/>
          <w:szCs w:val="24"/>
        </w:rPr>
      </w:pPr>
      <w:r w:rsidRPr="009D091C">
        <w:rPr>
          <w:rFonts w:ascii="Times New Roman" w:hAnsi="Times New Roman" w:cs="Times New Roman"/>
          <w:i/>
          <w:iCs/>
          <w:sz w:val="24"/>
          <w:szCs w:val="24"/>
        </w:rPr>
        <w:t>Пр. 1, п. 1, подп. 203 - химический фактор, неорганические соединения, неметаллы и их соединения - азотная кислота</w:t>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r w:rsidRPr="009D091C">
        <w:rPr>
          <w:rFonts w:ascii="Times New Roman" w:hAnsi="Times New Roman" w:cs="Times New Roman"/>
          <w:i/>
          <w:iCs/>
          <w:sz w:val="24"/>
          <w:szCs w:val="24"/>
        </w:rPr>
        <w:tab/>
      </w:r>
    </w:p>
    <w:p w:rsidR="009D091C" w:rsidRDefault="009D091C" w:rsidP="000A07E4">
      <w:pPr>
        <w:spacing w:after="0" w:line="240" w:lineRule="auto"/>
        <w:ind w:firstLine="567"/>
        <w:jc w:val="both"/>
        <w:rPr>
          <w:rFonts w:ascii="Times New Roman" w:hAnsi="Times New Roman" w:cs="Times New Roman"/>
          <w:iCs/>
          <w:sz w:val="28"/>
          <w:szCs w:val="28"/>
        </w:rPr>
      </w:pPr>
      <w:r w:rsidRPr="009D091C">
        <w:rPr>
          <w:rFonts w:ascii="Times New Roman" w:hAnsi="Times New Roman" w:cs="Times New Roman"/>
          <w:i/>
          <w:iCs/>
          <w:sz w:val="24"/>
          <w:szCs w:val="24"/>
        </w:rPr>
        <w:t>Пр. 1, п. 1, подп. 256 - химический фактор, неорганические соединения, неметаллы и их соединения - серная кислота</w:t>
      </w:r>
      <w:r w:rsidRPr="009D091C">
        <w:rPr>
          <w:rFonts w:ascii="Times New Roman" w:hAnsi="Times New Roman" w:cs="Times New Roman"/>
          <w:iCs/>
          <w:sz w:val="28"/>
          <w:szCs w:val="28"/>
        </w:rPr>
        <w:tab/>
      </w:r>
      <w:r w:rsidRPr="009D091C">
        <w:rPr>
          <w:rFonts w:ascii="Times New Roman" w:hAnsi="Times New Roman" w:cs="Times New Roman"/>
          <w:iCs/>
          <w:sz w:val="28"/>
          <w:szCs w:val="28"/>
        </w:rPr>
        <w:tab/>
      </w:r>
    </w:p>
    <w:tbl>
      <w:tblPr>
        <w:tblStyle w:val="a5"/>
        <w:tblW w:w="0" w:type="auto"/>
        <w:tblLook w:val="04A0" w:firstRow="1" w:lastRow="0" w:firstColumn="1" w:lastColumn="0" w:noHBand="0" w:noVBand="1"/>
      </w:tblPr>
      <w:tblGrid>
        <w:gridCol w:w="3071"/>
        <w:gridCol w:w="2244"/>
        <w:gridCol w:w="1030"/>
        <w:gridCol w:w="1729"/>
        <w:gridCol w:w="1383"/>
      </w:tblGrid>
      <w:tr w:rsidR="00E334C8" w:rsidRPr="00E334C8" w:rsidTr="003E7F93">
        <w:trPr>
          <w:trHeight w:val="1095"/>
        </w:trPr>
        <w:tc>
          <w:tcPr>
            <w:tcW w:w="3071" w:type="dxa"/>
            <w:vAlign w:val="center"/>
            <w:hideMark/>
          </w:tcPr>
          <w:p w:rsidR="00E334C8" w:rsidRPr="00E334C8" w:rsidRDefault="009D091C" w:rsidP="003E7F93">
            <w:pPr>
              <w:jc w:val="center"/>
              <w:rPr>
                <w:rFonts w:ascii="Times New Roman" w:hAnsi="Times New Roman" w:cs="Times New Roman"/>
                <w:b/>
                <w:bCs/>
              </w:rPr>
            </w:pPr>
            <w:r w:rsidRPr="009D091C">
              <w:rPr>
                <w:rFonts w:ascii="Times New Roman" w:hAnsi="Times New Roman" w:cs="Times New Roman"/>
                <w:iCs/>
                <w:sz w:val="28"/>
                <w:szCs w:val="28"/>
              </w:rPr>
              <w:lastRenderedPageBreak/>
              <w:tab/>
            </w:r>
            <w:r w:rsidRPr="009D091C">
              <w:rPr>
                <w:rFonts w:ascii="Times New Roman" w:hAnsi="Times New Roman" w:cs="Times New Roman"/>
                <w:iCs/>
                <w:sz w:val="28"/>
                <w:szCs w:val="28"/>
              </w:rPr>
              <w:tab/>
            </w:r>
            <w:r w:rsidRPr="009D091C">
              <w:rPr>
                <w:rFonts w:ascii="Times New Roman" w:hAnsi="Times New Roman" w:cs="Times New Roman"/>
                <w:iCs/>
                <w:sz w:val="28"/>
                <w:szCs w:val="28"/>
              </w:rPr>
              <w:tab/>
            </w:r>
            <w:r w:rsidR="00E334C8" w:rsidRPr="00E334C8">
              <w:rPr>
                <w:rFonts w:ascii="Times New Roman" w:hAnsi="Times New Roman" w:cs="Times New Roman"/>
                <w:b/>
                <w:bCs/>
              </w:rPr>
              <w:t>Наименование структурного подразделения</w:t>
            </w:r>
          </w:p>
        </w:tc>
        <w:tc>
          <w:tcPr>
            <w:tcW w:w="2244" w:type="dxa"/>
            <w:vAlign w:val="center"/>
            <w:hideMark/>
          </w:tcPr>
          <w:p w:rsidR="00E334C8" w:rsidRPr="00E334C8" w:rsidRDefault="00E334C8" w:rsidP="003E7F93">
            <w:pPr>
              <w:jc w:val="center"/>
              <w:rPr>
                <w:rFonts w:ascii="Times New Roman" w:hAnsi="Times New Roman" w:cs="Times New Roman"/>
                <w:b/>
                <w:bCs/>
              </w:rPr>
            </w:pPr>
            <w:r w:rsidRPr="00E334C8">
              <w:rPr>
                <w:rFonts w:ascii="Times New Roman" w:hAnsi="Times New Roman" w:cs="Times New Roman"/>
                <w:b/>
                <w:bCs/>
              </w:rPr>
              <w:t>Должность</w:t>
            </w:r>
          </w:p>
        </w:tc>
        <w:tc>
          <w:tcPr>
            <w:tcW w:w="1030" w:type="dxa"/>
            <w:vAlign w:val="center"/>
            <w:hideMark/>
          </w:tcPr>
          <w:p w:rsidR="00E334C8" w:rsidRPr="00E334C8" w:rsidRDefault="00E334C8" w:rsidP="003E7F93">
            <w:pPr>
              <w:jc w:val="center"/>
              <w:rPr>
                <w:rFonts w:ascii="Times New Roman" w:hAnsi="Times New Roman" w:cs="Times New Roman"/>
                <w:b/>
                <w:bCs/>
              </w:rPr>
            </w:pPr>
            <w:r w:rsidRPr="00E334C8">
              <w:rPr>
                <w:rFonts w:ascii="Times New Roman" w:hAnsi="Times New Roman" w:cs="Times New Roman"/>
                <w:b/>
                <w:bCs/>
              </w:rPr>
              <w:t>Класс условий труда</w:t>
            </w:r>
          </w:p>
        </w:tc>
        <w:tc>
          <w:tcPr>
            <w:tcW w:w="1729" w:type="dxa"/>
            <w:vAlign w:val="center"/>
            <w:hideMark/>
          </w:tcPr>
          <w:p w:rsidR="00E334C8" w:rsidRPr="00E334C8" w:rsidRDefault="00E334C8" w:rsidP="003E7F93">
            <w:pPr>
              <w:jc w:val="center"/>
              <w:rPr>
                <w:rFonts w:ascii="Times New Roman" w:hAnsi="Times New Roman" w:cs="Times New Roman"/>
                <w:b/>
                <w:bCs/>
              </w:rPr>
            </w:pPr>
            <w:r w:rsidRPr="00E334C8">
              <w:rPr>
                <w:rFonts w:ascii="Times New Roman" w:hAnsi="Times New Roman" w:cs="Times New Roman"/>
                <w:b/>
                <w:bCs/>
              </w:rPr>
              <w:t>Вредный фактор</w:t>
            </w:r>
          </w:p>
        </w:tc>
        <w:tc>
          <w:tcPr>
            <w:tcW w:w="1383" w:type="dxa"/>
            <w:vAlign w:val="center"/>
            <w:hideMark/>
          </w:tcPr>
          <w:p w:rsidR="00E334C8" w:rsidRPr="00E334C8" w:rsidRDefault="00E334C8" w:rsidP="003E7F93">
            <w:pPr>
              <w:jc w:val="center"/>
              <w:rPr>
                <w:rFonts w:ascii="Times New Roman" w:hAnsi="Times New Roman" w:cs="Times New Roman"/>
                <w:b/>
                <w:bCs/>
              </w:rPr>
            </w:pPr>
            <w:r w:rsidRPr="00E334C8">
              <w:rPr>
                <w:rFonts w:ascii="Times New Roman" w:hAnsi="Times New Roman" w:cs="Times New Roman"/>
                <w:b/>
                <w:bCs/>
              </w:rPr>
              <w:t>Основание</w:t>
            </w:r>
          </w:p>
        </w:tc>
      </w:tr>
      <w:tr w:rsidR="00E334C8" w:rsidRPr="00E334C8" w:rsidTr="003E7F93">
        <w:trPr>
          <w:trHeight w:val="315"/>
        </w:trPr>
        <w:tc>
          <w:tcPr>
            <w:tcW w:w="3071" w:type="dxa"/>
            <w:vMerge w:val="restart"/>
            <w:hideMark/>
          </w:tcPr>
          <w:p w:rsidR="00E334C8" w:rsidRPr="00E334C8" w:rsidRDefault="009D091C" w:rsidP="009D091C">
            <w:pPr>
              <w:jc w:val="center"/>
              <w:rPr>
                <w:rFonts w:ascii="Times New Roman" w:hAnsi="Times New Roman" w:cs="Times New Roman"/>
                <w:b/>
                <w:bCs/>
              </w:rPr>
            </w:pPr>
            <w:r w:rsidRPr="00E334C8">
              <w:rPr>
                <w:rFonts w:ascii="Times New Roman" w:hAnsi="Times New Roman" w:cs="Times New Roman"/>
                <w:b/>
                <w:bCs/>
              </w:rPr>
              <w:t>Лаборатория молекулярной генетики</w:t>
            </w: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заведующая</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val="restart"/>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Пр. 1, п. 2. подп. 2.2, под. 2.3.</w:t>
            </w:r>
          </w:p>
        </w:tc>
      </w:tr>
      <w:tr w:rsidR="00E334C8" w:rsidRPr="00E334C8" w:rsidTr="003E7F93">
        <w:trPr>
          <w:trHeight w:val="55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ведущий  научный сотрудник</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630"/>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старший научный сотрудник</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31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научный сотрудник</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31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старший лаборант</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31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31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уборщик помещений</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92"/>
        </w:trPr>
        <w:tc>
          <w:tcPr>
            <w:tcW w:w="3071" w:type="dxa"/>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E334C8" w:rsidRPr="00E334C8" w:rsidRDefault="00E334C8" w:rsidP="003E7F93">
            <w:pPr>
              <w:jc w:val="center"/>
              <w:rPr>
                <w:rFonts w:ascii="Times New Roman" w:hAnsi="Times New Roman" w:cs="Times New Roman"/>
              </w:rPr>
            </w:pP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r>
      <w:tr w:rsidR="00E334C8" w:rsidRPr="00E334C8" w:rsidTr="003E7F93">
        <w:trPr>
          <w:trHeight w:val="555"/>
        </w:trPr>
        <w:tc>
          <w:tcPr>
            <w:tcW w:w="3071" w:type="dxa"/>
            <w:vMerge w:val="restart"/>
            <w:hideMark/>
          </w:tcPr>
          <w:p w:rsidR="00E334C8" w:rsidRPr="00E334C8" w:rsidRDefault="009D091C" w:rsidP="009D091C">
            <w:pPr>
              <w:jc w:val="center"/>
              <w:rPr>
                <w:rFonts w:ascii="Times New Roman" w:hAnsi="Times New Roman" w:cs="Times New Roman"/>
                <w:b/>
                <w:bCs/>
              </w:rPr>
            </w:pPr>
            <w:r w:rsidRPr="00E334C8">
              <w:rPr>
                <w:rFonts w:ascii="Times New Roman" w:hAnsi="Times New Roman" w:cs="Times New Roman"/>
                <w:b/>
                <w:bCs/>
              </w:rPr>
              <w:t>Лаборатория экспериментальной и клинической биохимии и иммунологи</w:t>
            </w:r>
            <w:r w:rsidR="00E334C8" w:rsidRPr="00E334C8">
              <w:rPr>
                <w:rFonts w:ascii="Times New Roman" w:hAnsi="Times New Roman" w:cs="Times New Roman"/>
                <w:b/>
                <w:bCs/>
              </w:rPr>
              <w:t>и</w:t>
            </w: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ведущий  научный сотрудник</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val="restart"/>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Пр. 1, п. 2. подп. 2.2, под. 2.3..</w:t>
            </w:r>
          </w:p>
        </w:tc>
      </w:tr>
      <w:tr w:rsidR="00E334C8" w:rsidRPr="00E334C8" w:rsidTr="003E7F93">
        <w:trPr>
          <w:trHeight w:val="480"/>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старший научный сотрудник</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525"/>
        </w:trPr>
        <w:tc>
          <w:tcPr>
            <w:tcW w:w="3071" w:type="dxa"/>
            <w:vMerge/>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E334C8" w:rsidRPr="00E334C8" w:rsidRDefault="00E334C8"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vMerge/>
            <w:hideMark/>
          </w:tcPr>
          <w:p w:rsidR="00E334C8" w:rsidRPr="00E334C8" w:rsidRDefault="00E334C8" w:rsidP="00E334C8">
            <w:pPr>
              <w:jc w:val="both"/>
              <w:rPr>
                <w:rFonts w:ascii="Times New Roman" w:hAnsi="Times New Roman" w:cs="Times New Roman"/>
              </w:rPr>
            </w:pPr>
          </w:p>
        </w:tc>
      </w:tr>
      <w:tr w:rsidR="00E334C8" w:rsidRPr="00E334C8" w:rsidTr="003E7F93">
        <w:trPr>
          <w:trHeight w:val="204"/>
        </w:trPr>
        <w:tc>
          <w:tcPr>
            <w:tcW w:w="3071" w:type="dxa"/>
            <w:hideMark/>
          </w:tcPr>
          <w:p w:rsidR="00E334C8" w:rsidRPr="00E334C8" w:rsidRDefault="00E334C8" w:rsidP="009D091C">
            <w:pPr>
              <w:jc w:val="center"/>
              <w:rPr>
                <w:rFonts w:ascii="Times New Roman" w:hAnsi="Times New Roman" w:cs="Times New Roman"/>
                <w:b/>
                <w:bCs/>
              </w:rPr>
            </w:pPr>
          </w:p>
        </w:tc>
        <w:tc>
          <w:tcPr>
            <w:tcW w:w="2244"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E334C8" w:rsidRPr="00E334C8" w:rsidRDefault="00E334C8" w:rsidP="003E7F93">
            <w:pPr>
              <w:jc w:val="center"/>
              <w:rPr>
                <w:rFonts w:ascii="Times New Roman" w:hAnsi="Times New Roman" w:cs="Times New Roman"/>
              </w:rPr>
            </w:pPr>
          </w:p>
        </w:tc>
        <w:tc>
          <w:tcPr>
            <w:tcW w:w="1729"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E334C8" w:rsidRPr="00E334C8" w:rsidRDefault="00E334C8" w:rsidP="00E334C8">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810"/>
        </w:trPr>
        <w:tc>
          <w:tcPr>
            <w:tcW w:w="3071" w:type="dxa"/>
            <w:vMerge w:val="restart"/>
            <w:hideMark/>
          </w:tcPr>
          <w:p w:rsidR="003E7F93" w:rsidRPr="00E334C8" w:rsidRDefault="003E7F93" w:rsidP="009D091C">
            <w:pPr>
              <w:jc w:val="center"/>
              <w:rPr>
                <w:rFonts w:ascii="Times New Roman" w:hAnsi="Times New Roman" w:cs="Times New Roman"/>
                <w:b/>
                <w:bCs/>
              </w:rPr>
            </w:pPr>
            <w:r w:rsidRPr="00E334C8">
              <w:rPr>
                <w:rFonts w:ascii="Times New Roman" w:hAnsi="Times New Roman" w:cs="Times New Roman"/>
                <w:b/>
                <w:bCs/>
              </w:rPr>
              <w:t>Лаборатория физиологии и патологии гемостаза</w:t>
            </w:r>
          </w:p>
        </w:tc>
        <w:tc>
          <w:tcPr>
            <w:tcW w:w="2244" w:type="dxa"/>
            <w:hideMark/>
          </w:tcPr>
          <w:p w:rsidR="003E7F93" w:rsidRPr="00E334C8" w:rsidRDefault="003E7F93" w:rsidP="00E334C8">
            <w:pPr>
              <w:jc w:val="both"/>
              <w:rPr>
                <w:rFonts w:ascii="Times New Roman" w:hAnsi="Times New Roman" w:cs="Times New Roman"/>
              </w:rPr>
            </w:pPr>
            <w:r w:rsidRPr="00E334C8">
              <w:rPr>
                <w:rFonts w:ascii="Times New Roman" w:hAnsi="Times New Roman" w:cs="Times New Roman"/>
              </w:rPr>
              <w:t>ведущий  научный сотрудник</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E334C8">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E334C8">
            <w:pPr>
              <w:jc w:val="both"/>
              <w:rPr>
                <w:rFonts w:ascii="Times New Roman" w:hAnsi="Times New Roman" w:cs="Times New Roman"/>
              </w:rPr>
            </w:pPr>
            <w:r w:rsidRPr="00E334C8">
              <w:rPr>
                <w:rFonts w:ascii="Times New Roman" w:hAnsi="Times New Roman" w:cs="Times New Roman"/>
              </w:rPr>
              <w:t>Пр. 1, п. 2. подп. 2.2, под. 2.3.</w:t>
            </w:r>
          </w:p>
        </w:tc>
      </w:tr>
      <w:tr w:rsidR="003E7F93" w:rsidRPr="00E334C8" w:rsidTr="003E7F93">
        <w:trPr>
          <w:trHeight w:val="255"/>
        </w:trPr>
        <w:tc>
          <w:tcPr>
            <w:tcW w:w="3071" w:type="dxa"/>
            <w:vMerge/>
          </w:tcPr>
          <w:p w:rsidR="003E7F93" w:rsidRPr="00E334C8" w:rsidRDefault="003E7F93" w:rsidP="003E7F93">
            <w:pPr>
              <w:jc w:val="center"/>
              <w:rPr>
                <w:rFonts w:ascii="Times New Roman" w:hAnsi="Times New Roman" w:cs="Times New Roman"/>
                <w:b/>
                <w:bCs/>
              </w:rPr>
            </w:pPr>
          </w:p>
        </w:tc>
        <w:tc>
          <w:tcPr>
            <w:tcW w:w="2244" w:type="dxa"/>
          </w:tcPr>
          <w:p w:rsidR="003E7F93" w:rsidRPr="00E334C8" w:rsidRDefault="003E7F93" w:rsidP="003E7F93">
            <w:pPr>
              <w:jc w:val="both"/>
              <w:rPr>
                <w:rFonts w:ascii="Times New Roman" w:hAnsi="Times New Roman" w:cs="Times New Roman"/>
              </w:rPr>
            </w:pPr>
            <w:r>
              <w:rPr>
                <w:rFonts w:ascii="Times New Roman" w:hAnsi="Times New Roman" w:cs="Times New Roman"/>
              </w:rPr>
              <w:t xml:space="preserve">Младший </w:t>
            </w:r>
            <w:r w:rsidRPr="00E334C8">
              <w:rPr>
                <w:rFonts w:ascii="Times New Roman" w:hAnsi="Times New Roman" w:cs="Times New Roman"/>
              </w:rPr>
              <w:t>научный сотрудник</w:t>
            </w:r>
          </w:p>
        </w:tc>
        <w:tc>
          <w:tcPr>
            <w:tcW w:w="1030" w:type="dxa"/>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2.2, под.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630"/>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А</w:t>
            </w:r>
            <w:r>
              <w:rPr>
                <w:rFonts w:ascii="Times New Roman" w:hAnsi="Times New Roman" w:cs="Times New Roman"/>
                <w:b/>
                <w:bCs/>
              </w:rPr>
              <w:t>ХЧ</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Электрогазосварщик</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химический (металлы и их соединения)</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п.1. подп. 95, 264</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630"/>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Редакционно - издательский центр</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Оператор копировально-множительных машин</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химический, тяжесть трудового процесса</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1, подп. 202, 264</w:t>
            </w:r>
          </w:p>
        </w:tc>
      </w:tr>
      <w:tr w:rsidR="003E7F93" w:rsidRPr="00E334C8" w:rsidTr="005D2131">
        <w:trPr>
          <w:trHeight w:val="149"/>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анатомии с курсом топографической анатомии и оперативной хирургии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Старший преподаватель</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Старший 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183"/>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анестезиологии, реанимации и интенсивной терапии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Профессор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0A07E4">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дерматовенерологии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детских инфекций</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инфекционных болезней и эпидемиологии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лучевой диагностики и лучевой терапии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общей и специализированной хирургии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онкологии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патологической анатомии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0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Старший преподаватель</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lastRenderedPageBreak/>
              <w:t>Кафедра судебной медицины,  правоведения и биоэтики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43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факультетской хирургии с курсом урологии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42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49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химии и биохимии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старший 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86"/>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9D091C">
              <w:rPr>
                <w:rFonts w:ascii="Times New Roman" w:hAnsi="Times New Roman" w:cs="Times New Roman"/>
                <w:b/>
                <w:bCs/>
              </w:rPr>
              <w:t xml:space="preserve">Кафедра нормальной физиологии имени профессора Б.И. </w:t>
            </w:r>
            <w:proofErr w:type="spellStart"/>
            <w:r w:rsidRPr="009D091C">
              <w:rPr>
                <w:rFonts w:ascii="Times New Roman" w:hAnsi="Times New Roman" w:cs="Times New Roman"/>
                <w:b/>
                <w:bCs/>
              </w:rPr>
              <w:t>Кузника</w:t>
            </w:r>
            <w:proofErr w:type="spellEnd"/>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Профессор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Старший преподаватель</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57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акушерства и гинекологии лечебного и стоматологического факультетов</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54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58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микробиологии, вирусологии, иммунологии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госпитальной хирургии с курсом детской хирургии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51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акушерства и гинекологии педиатрического факультета и факультета дополнительного  образования</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42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Доцент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58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Профессор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70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142"/>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Кафедра фтизиатрии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Ассистент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5D2131">
        <w:trPr>
          <w:trHeight w:val="70"/>
        </w:trPr>
        <w:tc>
          <w:tcPr>
            <w:tcW w:w="3071" w:type="dxa"/>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Клиника</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030" w:type="dxa"/>
            <w:hideMark/>
          </w:tcPr>
          <w:p w:rsidR="003E7F93" w:rsidRPr="00E334C8" w:rsidRDefault="003E7F93" w:rsidP="003E7F93">
            <w:pPr>
              <w:jc w:val="center"/>
              <w:rPr>
                <w:rFonts w:ascii="Times New Roman" w:hAnsi="Times New Roman" w:cs="Times New Roman"/>
              </w:rPr>
            </w:pP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 </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Рентгенкабинет 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врач-рентгенолог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рентгенолаборант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Офтальмологический кабинет 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врач-офтальмолог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Pr>
                <w:rFonts w:ascii="Times New Roman" w:hAnsi="Times New Roman" w:cs="Times New Roman"/>
                <w:b/>
                <w:bCs/>
              </w:rPr>
              <w:t>Общебольничный медицинский персонал</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фельдшер-лаборант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врач-патологоанатом</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 - 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медицинский дезинфектор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 клинической лабораторной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Стоматологическое отделение № 1</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1260"/>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lastRenderedPageBreak/>
              <w:t>Хирургический кабинет стоматологического отделения № 1</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1590"/>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Кабинет платных  услуг стоматологического отделения № 1</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Детское стоматологическое отделение № 1</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w:t>
            </w:r>
            <w:proofErr w:type="spellStart"/>
            <w:r w:rsidRPr="00E334C8">
              <w:rPr>
                <w:rFonts w:ascii="Times New Roman" w:hAnsi="Times New Roman" w:cs="Times New Roman"/>
              </w:rPr>
              <w:t>ая</w:t>
            </w:r>
            <w:proofErr w:type="spellEnd"/>
            <w:r w:rsidRPr="00E334C8">
              <w:rPr>
                <w:rFonts w:ascii="Times New Roman" w:hAnsi="Times New Roman" w:cs="Times New Roman"/>
              </w:rPr>
              <w:t>) отделением-врач-</w:t>
            </w:r>
            <w:proofErr w:type="spellStart"/>
            <w:r w:rsidRPr="00E334C8">
              <w:rPr>
                <w:rFonts w:ascii="Times New Roman" w:hAnsi="Times New Roman" w:cs="Times New Roman"/>
              </w:rPr>
              <w:t>ортодонт</w:t>
            </w:r>
            <w:proofErr w:type="spellEnd"/>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врач-стоматолог-детский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w:t>
            </w:r>
            <w:proofErr w:type="spellStart"/>
            <w:r w:rsidRPr="00E334C8">
              <w:rPr>
                <w:rFonts w:ascii="Times New Roman" w:hAnsi="Times New Roman" w:cs="Times New Roman"/>
              </w:rPr>
              <w:t>ортодон</w:t>
            </w:r>
            <w:proofErr w:type="spellEnd"/>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зубной техник</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химический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1 подп. 203,256</w:t>
            </w:r>
          </w:p>
        </w:tc>
      </w:tr>
      <w:tr w:rsidR="003E7F93" w:rsidRPr="00E334C8" w:rsidTr="003E7F93">
        <w:trPr>
          <w:trHeight w:val="9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Кабинет платных услуг детского стоматологического отделения № 1</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врач-стоматолог-детский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85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w:t>
            </w:r>
            <w:proofErr w:type="spellStart"/>
            <w:r w:rsidRPr="00E334C8">
              <w:rPr>
                <w:rFonts w:ascii="Times New Roman" w:hAnsi="Times New Roman" w:cs="Times New Roman"/>
              </w:rPr>
              <w:t>ортодон</w:t>
            </w:r>
            <w:proofErr w:type="spellEnd"/>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Детское стоматологическое отделение № 2</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отделением-врач-стоматолог детский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врач-стоматолог-детский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w:t>
            </w:r>
            <w:proofErr w:type="spellStart"/>
            <w:r w:rsidRPr="00E334C8">
              <w:rPr>
                <w:rFonts w:ascii="Times New Roman" w:hAnsi="Times New Roman" w:cs="Times New Roman"/>
              </w:rPr>
              <w:t>ортодон</w:t>
            </w:r>
            <w:proofErr w:type="spellEnd"/>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рентгенолаборант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Офтальмологическое отделение стационара</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отделением-врач-офтальмолог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врач-офтальмолог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операционная 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 палатная</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 процедурной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санитар (ка)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санитарка процедурной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санитар (ка) операционной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Стоматологическое отделение № 2</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врач-стоматолог-ортопед</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врач-ортодонт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гигиенист стоматологический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рентгенолаборант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зубной техник</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химический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1 подп. 203,256</w:t>
            </w:r>
          </w:p>
        </w:tc>
      </w:tr>
      <w:tr w:rsidR="003E7F93" w:rsidRPr="00E334C8" w:rsidTr="003E7F93">
        <w:trPr>
          <w:trHeight w:val="72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Стоматологическое отделение № 3</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отделением-врач-стоматолог-ортопед</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врач-стоматолог-ортопед</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врач-стоматолог-хирург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врач-ортодонт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зубной врач</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тяжесть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Зуботехническая лаборатория</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зубной техник</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химический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1 подп. 203,256</w:t>
            </w:r>
          </w:p>
        </w:tc>
      </w:tr>
      <w:tr w:rsidR="003E7F93" w:rsidRPr="00E334C8" w:rsidTr="003E7F93">
        <w:trPr>
          <w:trHeight w:val="132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Группа анестезиологии-реанимации 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заведующий-врач-анестезиолог-реаниматолог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врач-анестезиолог-реаниматолог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сестра-анестезист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старшая 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94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санитар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напряженность трудового процесса, 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77"/>
        </w:trPr>
        <w:tc>
          <w:tcPr>
            <w:tcW w:w="9457" w:type="dxa"/>
            <w:gridSpan w:val="5"/>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b/>
                <w:bCs/>
              </w:rPr>
              <w:t>Диагностическая поликлиника</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Бактериологическая лаборатория диагностической поликлиники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лабораторией-врач-бактериолог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врач-бактериолог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уборщик служебных помещений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126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lastRenderedPageBreak/>
              <w:t>Клинико-диагностическая лаборатория диагностической поликлиники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w:t>
            </w:r>
            <w:proofErr w:type="spellStart"/>
            <w:r w:rsidRPr="00E334C8">
              <w:rPr>
                <w:rFonts w:ascii="Times New Roman" w:hAnsi="Times New Roman" w:cs="Times New Roman"/>
              </w:rPr>
              <w:t>ая</w:t>
            </w:r>
            <w:proofErr w:type="spellEnd"/>
            <w:r w:rsidRPr="00E334C8">
              <w:rPr>
                <w:rFonts w:ascii="Times New Roman" w:hAnsi="Times New Roman" w:cs="Times New Roman"/>
              </w:rPr>
              <w:t>) лабораторией - врач клинической лабораторной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 клинической лабораторной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Гистологическая лаборатория диагностической поликлиники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лабораторией - врач-патологоанатом</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Врач-патологоанатом</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лаборан</w:t>
            </w:r>
            <w:r>
              <w:rPr>
                <w:rFonts w:ascii="Times New Roman" w:hAnsi="Times New Roman" w:cs="Times New Roman"/>
              </w:rPr>
              <w:t>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3.3</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 2.2</w:t>
            </w:r>
          </w:p>
        </w:tc>
      </w:tr>
      <w:tr w:rsidR="003E7F93" w:rsidRPr="00E334C8" w:rsidTr="003E7F93">
        <w:trPr>
          <w:trHeight w:val="94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Консультативно-диагностическое подразделение диагностической поликлиники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подразделением-врач-невролог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врач-невролог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врач-акушер-гинеколог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врач-аллерголог-иммунолог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врач-профпатолог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врач-ревматолог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врач-пульмонолог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врач-фтизиатр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врач-гастроэнтеролог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врач-уролог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врач-кардиолог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врач-кардиолог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врач-дерматовенеролог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врач-эндокринолог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врач-гематолог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врач-психиатр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врач-инфекционист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акушер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Кабинет участкового терапевта</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врач-терапевт участковый</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Оториноларингологический кабинет</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врач-оториноларинголог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Сурдологический кабинет</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врач-сурдолог-оториноларинголог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Рентгенкабинет</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врач-рентгенолог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рентгенолаборант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Дневной стационар</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заведующий-врач-терапевт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врач-терапевт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врач-трансфузиолог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3.2</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Отделение офтальмологии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 - врач-офтальмолог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врач-офтальмолог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Отделение консультативной помощи детям</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отделением-врач-педиатр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врач-невролог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врач-аллерголог-иммунолог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врач-пульмонолог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врач-детский эндокринолог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врач-детский хирург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врач-гастроэнтеролог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врач-детский кардиолог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врач-педиатр</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медицинский психолог</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логопед</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1260"/>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Отделение функциональной и ультразвуковой диагностики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заведующий (</w:t>
            </w:r>
            <w:proofErr w:type="spellStart"/>
            <w:r w:rsidRPr="00E334C8">
              <w:rPr>
                <w:rFonts w:ascii="Times New Roman" w:hAnsi="Times New Roman" w:cs="Times New Roman"/>
              </w:rPr>
              <w:t>ая</w:t>
            </w:r>
            <w:proofErr w:type="spellEnd"/>
            <w:r w:rsidRPr="00E334C8">
              <w:rPr>
                <w:rFonts w:ascii="Times New Roman" w:hAnsi="Times New Roman" w:cs="Times New Roman"/>
              </w:rPr>
              <w:t>) отделением - врач ультразвуковой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 ультразвуковой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630"/>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 функциональной диагностики</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val="restart"/>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Кабинет эндоскопии</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vMerge/>
            <w:hideMark/>
          </w:tcPr>
          <w:p w:rsidR="003E7F93" w:rsidRPr="00E334C8" w:rsidRDefault="003E7F93" w:rsidP="003E7F93">
            <w:pPr>
              <w:jc w:val="center"/>
              <w:rPr>
                <w:rFonts w:ascii="Times New Roman" w:hAnsi="Times New Roman" w:cs="Times New Roman"/>
                <w:b/>
                <w:bCs/>
              </w:rPr>
            </w:pP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врач-эндоскопист</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r w:rsidR="003E7F93" w:rsidRPr="00E334C8" w:rsidTr="003E7F93">
        <w:trPr>
          <w:trHeight w:val="315"/>
        </w:trPr>
        <w:tc>
          <w:tcPr>
            <w:tcW w:w="3071" w:type="dxa"/>
            <w:hideMark/>
          </w:tcPr>
          <w:p w:rsidR="003E7F93" w:rsidRPr="00E334C8" w:rsidRDefault="003E7F93" w:rsidP="003E7F93">
            <w:pPr>
              <w:jc w:val="center"/>
              <w:rPr>
                <w:rFonts w:ascii="Times New Roman" w:hAnsi="Times New Roman" w:cs="Times New Roman"/>
                <w:b/>
                <w:bCs/>
              </w:rPr>
            </w:pPr>
            <w:r w:rsidRPr="00E334C8">
              <w:rPr>
                <w:rFonts w:ascii="Times New Roman" w:hAnsi="Times New Roman" w:cs="Times New Roman"/>
                <w:b/>
                <w:bCs/>
              </w:rPr>
              <w:t>Процедурный кабинет</w:t>
            </w:r>
          </w:p>
        </w:tc>
        <w:tc>
          <w:tcPr>
            <w:tcW w:w="2244"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медицинская сестра</w:t>
            </w:r>
          </w:p>
        </w:tc>
        <w:tc>
          <w:tcPr>
            <w:tcW w:w="1030" w:type="dxa"/>
            <w:hideMark/>
          </w:tcPr>
          <w:p w:rsidR="003E7F93" w:rsidRPr="00E334C8" w:rsidRDefault="003E7F93" w:rsidP="003E7F93">
            <w:pPr>
              <w:jc w:val="center"/>
              <w:rPr>
                <w:rFonts w:ascii="Times New Roman" w:hAnsi="Times New Roman" w:cs="Times New Roman"/>
              </w:rPr>
            </w:pPr>
            <w:r w:rsidRPr="00E334C8">
              <w:rPr>
                <w:rFonts w:ascii="Times New Roman" w:hAnsi="Times New Roman" w:cs="Times New Roman"/>
              </w:rPr>
              <w:t>3.1</w:t>
            </w:r>
          </w:p>
        </w:tc>
        <w:tc>
          <w:tcPr>
            <w:tcW w:w="1729"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биологический</w:t>
            </w:r>
          </w:p>
        </w:tc>
        <w:tc>
          <w:tcPr>
            <w:tcW w:w="1383" w:type="dxa"/>
            <w:hideMark/>
          </w:tcPr>
          <w:p w:rsidR="003E7F93" w:rsidRPr="00E334C8" w:rsidRDefault="003E7F93" w:rsidP="003E7F93">
            <w:pPr>
              <w:jc w:val="both"/>
              <w:rPr>
                <w:rFonts w:ascii="Times New Roman" w:hAnsi="Times New Roman" w:cs="Times New Roman"/>
              </w:rPr>
            </w:pPr>
            <w:r w:rsidRPr="00E334C8">
              <w:rPr>
                <w:rFonts w:ascii="Times New Roman" w:hAnsi="Times New Roman" w:cs="Times New Roman"/>
              </w:rPr>
              <w:t>Пр. 1, п. 2. подп. 2.3</w:t>
            </w:r>
          </w:p>
        </w:tc>
      </w:tr>
    </w:tbl>
    <w:p w:rsidR="00A820D7" w:rsidRDefault="00A820D7" w:rsidP="00E334C8">
      <w:pPr>
        <w:spacing w:after="0"/>
        <w:jc w:val="both"/>
        <w:rPr>
          <w:rFonts w:ascii="Times New Roman" w:hAnsi="Times New Roman" w:cs="Times New Roman"/>
        </w:rPr>
      </w:pPr>
    </w:p>
    <w:p w:rsidR="003E7F93" w:rsidRDefault="003E7F93" w:rsidP="00E334C8">
      <w:pPr>
        <w:spacing w:after="0"/>
        <w:jc w:val="both"/>
        <w:rPr>
          <w:rFonts w:ascii="Times New Roman" w:hAnsi="Times New Roman" w:cs="Times New Roman"/>
          <w:b/>
        </w:rPr>
      </w:pPr>
      <w:r>
        <w:rPr>
          <w:rFonts w:ascii="Times New Roman" w:hAnsi="Times New Roman" w:cs="Times New Roman"/>
          <w:b/>
        </w:rPr>
        <w:t xml:space="preserve">            </w:t>
      </w:r>
    </w:p>
    <w:p w:rsidR="009D091C" w:rsidRPr="00E334C8" w:rsidRDefault="003E7F93" w:rsidP="00E334C8">
      <w:pPr>
        <w:spacing w:after="0"/>
        <w:jc w:val="both"/>
        <w:rPr>
          <w:rFonts w:ascii="Times New Roman" w:hAnsi="Times New Roman" w:cs="Times New Roman"/>
        </w:rPr>
      </w:pPr>
      <w:r>
        <w:rPr>
          <w:rFonts w:ascii="Times New Roman" w:hAnsi="Times New Roman" w:cs="Times New Roman"/>
          <w:b/>
        </w:rPr>
        <w:t xml:space="preserve">      </w:t>
      </w:r>
      <w:r w:rsidR="009D091C">
        <w:rPr>
          <w:rFonts w:ascii="Times New Roman" w:hAnsi="Times New Roman" w:cs="Times New Roman"/>
          <w:b/>
        </w:rPr>
        <w:t xml:space="preserve">   </w:t>
      </w:r>
      <w:r w:rsidR="009D091C" w:rsidRPr="009D091C">
        <w:rPr>
          <w:rFonts w:ascii="Times New Roman" w:hAnsi="Times New Roman" w:cs="Times New Roman"/>
          <w:b/>
        </w:rPr>
        <w:t xml:space="preserve">Специалист по охране труда                          </w:t>
      </w:r>
      <w:r>
        <w:rPr>
          <w:rFonts w:ascii="Times New Roman" w:hAnsi="Times New Roman" w:cs="Times New Roman"/>
          <w:b/>
        </w:rPr>
        <w:t xml:space="preserve">             </w:t>
      </w:r>
      <w:r w:rsidR="009D091C" w:rsidRPr="009D091C">
        <w:rPr>
          <w:rFonts w:ascii="Times New Roman" w:hAnsi="Times New Roman" w:cs="Times New Roman"/>
          <w:b/>
        </w:rPr>
        <w:t xml:space="preserve">            Е.А. Старикова </w:t>
      </w:r>
    </w:p>
    <w:sectPr w:rsidR="009D091C" w:rsidRPr="00E334C8" w:rsidSect="003E7F93">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75" w:rsidRDefault="00251775" w:rsidP="009D091C">
      <w:pPr>
        <w:spacing w:after="0" w:line="240" w:lineRule="auto"/>
      </w:pPr>
      <w:r>
        <w:separator/>
      </w:r>
    </w:p>
  </w:endnote>
  <w:endnote w:type="continuationSeparator" w:id="0">
    <w:p w:rsidR="00251775" w:rsidRDefault="00251775" w:rsidP="009D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75" w:rsidRDefault="00251775" w:rsidP="009D091C">
      <w:pPr>
        <w:spacing w:after="0" w:line="240" w:lineRule="auto"/>
      </w:pPr>
      <w:r>
        <w:separator/>
      </w:r>
    </w:p>
  </w:footnote>
  <w:footnote w:type="continuationSeparator" w:id="0">
    <w:p w:rsidR="00251775" w:rsidRDefault="00251775" w:rsidP="009D0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3"/>
    <w:rsid w:val="000A07E4"/>
    <w:rsid w:val="000A5959"/>
    <w:rsid w:val="000C1D22"/>
    <w:rsid w:val="000C26DA"/>
    <w:rsid w:val="00144B2D"/>
    <w:rsid w:val="00151A35"/>
    <w:rsid w:val="00185897"/>
    <w:rsid w:val="0019678C"/>
    <w:rsid w:val="001B7FA1"/>
    <w:rsid w:val="001E35A2"/>
    <w:rsid w:val="00220056"/>
    <w:rsid w:val="002303AB"/>
    <w:rsid w:val="00251775"/>
    <w:rsid w:val="0032716C"/>
    <w:rsid w:val="003E7F93"/>
    <w:rsid w:val="00430946"/>
    <w:rsid w:val="004427EB"/>
    <w:rsid w:val="0049584D"/>
    <w:rsid w:val="004C1503"/>
    <w:rsid w:val="00500E8F"/>
    <w:rsid w:val="005611A7"/>
    <w:rsid w:val="005D2131"/>
    <w:rsid w:val="005E1FCB"/>
    <w:rsid w:val="00642F8F"/>
    <w:rsid w:val="006943E4"/>
    <w:rsid w:val="006E6F28"/>
    <w:rsid w:val="00701A9E"/>
    <w:rsid w:val="007504CA"/>
    <w:rsid w:val="007B042A"/>
    <w:rsid w:val="00814925"/>
    <w:rsid w:val="00882F93"/>
    <w:rsid w:val="009D091C"/>
    <w:rsid w:val="00A820D7"/>
    <w:rsid w:val="00AA2910"/>
    <w:rsid w:val="00B06AD7"/>
    <w:rsid w:val="00B14340"/>
    <w:rsid w:val="00B36C68"/>
    <w:rsid w:val="00C724BA"/>
    <w:rsid w:val="00E164CD"/>
    <w:rsid w:val="00E334C8"/>
    <w:rsid w:val="00E71CC5"/>
    <w:rsid w:val="00EC7741"/>
    <w:rsid w:val="00F72D8B"/>
    <w:rsid w:val="00FB5D7D"/>
    <w:rsid w:val="00FC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97F8"/>
  <w15:chartTrackingRefBased/>
  <w15:docId w15:val="{15ACC26E-1B03-4F2D-B7E8-900E255B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5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35A2"/>
    <w:rPr>
      <w:rFonts w:ascii="Segoe UI" w:hAnsi="Segoe UI" w:cs="Segoe UI"/>
      <w:sz w:val="18"/>
      <w:szCs w:val="18"/>
    </w:rPr>
  </w:style>
  <w:style w:type="table" w:styleId="a5">
    <w:name w:val="Table Grid"/>
    <w:basedOn w:val="a1"/>
    <w:uiPriority w:val="39"/>
    <w:rsid w:val="0018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427EB"/>
    <w:rPr>
      <w:color w:val="0563C1" w:themeColor="hyperlink"/>
      <w:u w:val="single"/>
    </w:rPr>
  </w:style>
  <w:style w:type="paragraph" w:styleId="a7">
    <w:name w:val="header"/>
    <w:basedOn w:val="a"/>
    <w:link w:val="a8"/>
    <w:uiPriority w:val="99"/>
    <w:unhideWhenUsed/>
    <w:rsid w:val="009D09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091C"/>
  </w:style>
  <w:style w:type="paragraph" w:styleId="a9">
    <w:name w:val="footer"/>
    <w:basedOn w:val="a"/>
    <w:link w:val="aa"/>
    <w:uiPriority w:val="99"/>
    <w:unhideWhenUsed/>
    <w:rsid w:val="009D09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091C"/>
  </w:style>
  <w:style w:type="paragraph" w:customStyle="1" w:styleId="c12">
    <w:name w:val="c12"/>
    <w:basedOn w:val="a"/>
    <w:uiPriority w:val="99"/>
    <w:rsid w:val="000A07E4"/>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312">
      <w:bodyDiv w:val="1"/>
      <w:marLeft w:val="0"/>
      <w:marRight w:val="0"/>
      <w:marTop w:val="0"/>
      <w:marBottom w:val="0"/>
      <w:divBdr>
        <w:top w:val="none" w:sz="0" w:space="0" w:color="auto"/>
        <w:left w:val="none" w:sz="0" w:space="0" w:color="auto"/>
        <w:bottom w:val="none" w:sz="0" w:space="0" w:color="auto"/>
        <w:right w:val="none" w:sz="0" w:space="0" w:color="auto"/>
      </w:divBdr>
    </w:div>
    <w:div w:id="104275458">
      <w:bodyDiv w:val="1"/>
      <w:marLeft w:val="0"/>
      <w:marRight w:val="0"/>
      <w:marTop w:val="0"/>
      <w:marBottom w:val="0"/>
      <w:divBdr>
        <w:top w:val="none" w:sz="0" w:space="0" w:color="auto"/>
        <w:left w:val="none" w:sz="0" w:space="0" w:color="auto"/>
        <w:bottom w:val="none" w:sz="0" w:space="0" w:color="auto"/>
        <w:right w:val="none" w:sz="0" w:space="0" w:color="auto"/>
      </w:divBdr>
    </w:div>
    <w:div w:id="234436084">
      <w:bodyDiv w:val="1"/>
      <w:marLeft w:val="0"/>
      <w:marRight w:val="0"/>
      <w:marTop w:val="0"/>
      <w:marBottom w:val="0"/>
      <w:divBdr>
        <w:top w:val="none" w:sz="0" w:space="0" w:color="auto"/>
        <w:left w:val="none" w:sz="0" w:space="0" w:color="auto"/>
        <w:bottom w:val="none" w:sz="0" w:space="0" w:color="auto"/>
        <w:right w:val="none" w:sz="0" w:space="0" w:color="auto"/>
      </w:divBdr>
    </w:div>
    <w:div w:id="245112812">
      <w:bodyDiv w:val="1"/>
      <w:marLeft w:val="0"/>
      <w:marRight w:val="0"/>
      <w:marTop w:val="0"/>
      <w:marBottom w:val="0"/>
      <w:divBdr>
        <w:top w:val="none" w:sz="0" w:space="0" w:color="auto"/>
        <w:left w:val="none" w:sz="0" w:space="0" w:color="auto"/>
        <w:bottom w:val="none" w:sz="0" w:space="0" w:color="auto"/>
        <w:right w:val="none" w:sz="0" w:space="0" w:color="auto"/>
      </w:divBdr>
      <w:divsChild>
        <w:div w:id="467628281">
          <w:marLeft w:val="0"/>
          <w:marRight w:val="0"/>
          <w:marTop w:val="0"/>
          <w:marBottom w:val="0"/>
          <w:divBdr>
            <w:top w:val="none" w:sz="0" w:space="0" w:color="auto"/>
            <w:left w:val="none" w:sz="0" w:space="0" w:color="auto"/>
            <w:bottom w:val="none" w:sz="0" w:space="0" w:color="auto"/>
            <w:right w:val="none" w:sz="0" w:space="0" w:color="auto"/>
          </w:divBdr>
        </w:div>
        <w:div w:id="1015376170">
          <w:marLeft w:val="0"/>
          <w:marRight w:val="0"/>
          <w:marTop w:val="375"/>
          <w:marBottom w:val="0"/>
          <w:divBdr>
            <w:top w:val="dotted" w:sz="6" w:space="8" w:color="DADADA"/>
            <w:left w:val="none" w:sz="0" w:space="0" w:color="auto"/>
            <w:bottom w:val="none" w:sz="0" w:space="0" w:color="auto"/>
            <w:right w:val="none" w:sz="0" w:space="0" w:color="auto"/>
          </w:divBdr>
        </w:div>
      </w:divsChild>
    </w:div>
    <w:div w:id="562562815">
      <w:bodyDiv w:val="1"/>
      <w:marLeft w:val="0"/>
      <w:marRight w:val="0"/>
      <w:marTop w:val="0"/>
      <w:marBottom w:val="0"/>
      <w:divBdr>
        <w:top w:val="none" w:sz="0" w:space="0" w:color="auto"/>
        <w:left w:val="none" w:sz="0" w:space="0" w:color="auto"/>
        <w:bottom w:val="none" w:sz="0" w:space="0" w:color="auto"/>
        <w:right w:val="none" w:sz="0" w:space="0" w:color="auto"/>
      </w:divBdr>
    </w:div>
    <w:div w:id="747580210">
      <w:bodyDiv w:val="1"/>
      <w:marLeft w:val="0"/>
      <w:marRight w:val="0"/>
      <w:marTop w:val="0"/>
      <w:marBottom w:val="0"/>
      <w:divBdr>
        <w:top w:val="none" w:sz="0" w:space="0" w:color="auto"/>
        <w:left w:val="none" w:sz="0" w:space="0" w:color="auto"/>
        <w:bottom w:val="none" w:sz="0" w:space="0" w:color="auto"/>
        <w:right w:val="none" w:sz="0" w:space="0" w:color="auto"/>
      </w:divBdr>
    </w:div>
    <w:div w:id="818034419">
      <w:bodyDiv w:val="1"/>
      <w:marLeft w:val="0"/>
      <w:marRight w:val="0"/>
      <w:marTop w:val="0"/>
      <w:marBottom w:val="0"/>
      <w:divBdr>
        <w:top w:val="none" w:sz="0" w:space="0" w:color="auto"/>
        <w:left w:val="none" w:sz="0" w:space="0" w:color="auto"/>
        <w:bottom w:val="none" w:sz="0" w:space="0" w:color="auto"/>
        <w:right w:val="none" w:sz="0" w:space="0" w:color="auto"/>
      </w:divBdr>
    </w:div>
    <w:div w:id="820122094">
      <w:bodyDiv w:val="1"/>
      <w:marLeft w:val="0"/>
      <w:marRight w:val="0"/>
      <w:marTop w:val="0"/>
      <w:marBottom w:val="0"/>
      <w:divBdr>
        <w:top w:val="none" w:sz="0" w:space="0" w:color="auto"/>
        <w:left w:val="none" w:sz="0" w:space="0" w:color="auto"/>
        <w:bottom w:val="none" w:sz="0" w:space="0" w:color="auto"/>
        <w:right w:val="none" w:sz="0" w:space="0" w:color="auto"/>
      </w:divBdr>
    </w:div>
    <w:div w:id="996498061">
      <w:bodyDiv w:val="1"/>
      <w:marLeft w:val="0"/>
      <w:marRight w:val="0"/>
      <w:marTop w:val="0"/>
      <w:marBottom w:val="0"/>
      <w:divBdr>
        <w:top w:val="none" w:sz="0" w:space="0" w:color="auto"/>
        <w:left w:val="none" w:sz="0" w:space="0" w:color="auto"/>
        <w:bottom w:val="none" w:sz="0" w:space="0" w:color="auto"/>
        <w:right w:val="none" w:sz="0" w:space="0" w:color="auto"/>
      </w:divBdr>
      <w:divsChild>
        <w:div w:id="778258726">
          <w:marLeft w:val="0"/>
          <w:marRight w:val="0"/>
          <w:marTop w:val="0"/>
          <w:marBottom w:val="0"/>
          <w:divBdr>
            <w:top w:val="none" w:sz="0" w:space="0" w:color="auto"/>
            <w:left w:val="none" w:sz="0" w:space="0" w:color="auto"/>
            <w:bottom w:val="none" w:sz="0" w:space="0" w:color="auto"/>
            <w:right w:val="none" w:sz="0" w:space="0" w:color="auto"/>
          </w:divBdr>
        </w:div>
        <w:div w:id="1175194368">
          <w:marLeft w:val="0"/>
          <w:marRight w:val="0"/>
          <w:marTop w:val="0"/>
          <w:marBottom w:val="0"/>
          <w:divBdr>
            <w:top w:val="none" w:sz="0" w:space="0" w:color="auto"/>
            <w:left w:val="none" w:sz="0" w:space="0" w:color="auto"/>
            <w:bottom w:val="none" w:sz="0" w:space="0" w:color="auto"/>
            <w:right w:val="none" w:sz="0" w:space="0" w:color="auto"/>
          </w:divBdr>
        </w:div>
        <w:div w:id="122190554">
          <w:marLeft w:val="0"/>
          <w:marRight w:val="0"/>
          <w:marTop w:val="0"/>
          <w:marBottom w:val="0"/>
          <w:divBdr>
            <w:top w:val="none" w:sz="0" w:space="0" w:color="auto"/>
            <w:left w:val="none" w:sz="0" w:space="0" w:color="auto"/>
            <w:bottom w:val="none" w:sz="0" w:space="0" w:color="auto"/>
            <w:right w:val="none" w:sz="0" w:space="0" w:color="auto"/>
          </w:divBdr>
        </w:div>
      </w:divsChild>
    </w:div>
    <w:div w:id="999577436">
      <w:bodyDiv w:val="1"/>
      <w:marLeft w:val="0"/>
      <w:marRight w:val="0"/>
      <w:marTop w:val="0"/>
      <w:marBottom w:val="0"/>
      <w:divBdr>
        <w:top w:val="none" w:sz="0" w:space="0" w:color="auto"/>
        <w:left w:val="none" w:sz="0" w:space="0" w:color="auto"/>
        <w:bottom w:val="none" w:sz="0" w:space="0" w:color="auto"/>
        <w:right w:val="none" w:sz="0" w:space="0" w:color="auto"/>
      </w:divBdr>
    </w:div>
    <w:div w:id="1312707752">
      <w:bodyDiv w:val="1"/>
      <w:marLeft w:val="0"/>
      <w:marRight w:val="0"/>
      <w:marTop w:val="0"/>
      <w:marBottom w:val="0"/>
      <w:divBdr>
        <w:top w:val="none" w:sz="0" w:space="0" w:color="auto"/>
        <w:left w:val="none" w:sz="0" w:space="0" w:color="auto"/>
        <w:bottom w:val="none" w:sz="0" w:space="0" w:color="auto"/>
        <w:right w:val="none" w:sz="0" w:space="0" w:color="auto"/>
      </w:divBdr>
    </w:div>
    <w:div w:id="1329209333">
      <w:bodyDiv w:val="1"/>
      <w:marLeft w:val="0"/>
      <w:marRight w:val="0"/>
      <w:marTop w:val="0"/>
      <w:marBottom w:val="0"/>
      <w:divBdr>
        <w:top w:val="none" w:sz="0" w:space="0" w:color="auto"/>
        <w:left w:val="none" w:sz="0" w:space="0" w:color="auto"/>
        <w:bottom w:val="none" w:sz="0" w:space="0" w:color="auto"/>
        <w:right w:val="none" w:sz="0" w:space="0" w:color="auto"/>
      </w:divBdr>
    </w:div>
    <w:div w:id="1466119499">
      <w:bodyDiv w:val="1"/>
      <w:marLeft w:val="0"/>
      <w:marRight w:val="0"/>
      <w:marTop w:val="0"/>
      <w:marBottom w:val="0"/>
      <w:divBdr>
        <w:top w:val="none" w:sz="0" w:space="0" w:color="auto"/>
        <w:left w:val="none" w:sz="0" w:space="0" w:color="auto"/>
        <w:bottom w:val="none" w:sz="0" w:space="0" w:color="auto"/>
        <w:right w:val="none" w:sz="0" w:space="0" w:color="auto"/>
      </w:divBdr>
    </w:div>
    <w:div w:id="1472208387">
      <w:bodyDiv w:val="1"/>
      <w:marLeft w:val="0"/>
      <w:marRight w:val="0"/>
      <w:marTop w:val="0"/>
      <w:marBottom w:val="0"/>
      <w:divBdr>
        <w:top w:val="none" w:sz="0" w:space="0" w:color="auto"/>
        <w:left w:val="none" w:sz="0" w:space="0" w:color="auto"/>
        <w:bottom w:val="none" w:sz="0" w:space="0" w:color="auto"/>
        <w:right w:val="none" w:sz="0" w:space="0" w:color="auto"/>
      </w:divBdr>
    </w:div>
    <w:div w:id="1623488814">
      <w:bodyDiv w:val="1"/>
      <w:marLeft w:val="0"/>
      <w:marRight w:val="0"/>
      <w:marTop w:val="0"/>
      <w:marBottom w:val="0"/>
      <w:divBdr>
        <w:top w:val="none" w:sz="0" w:space="0" w:color="auto"/>
        <w:left w:val="none" w:sz="0" w:space="0" w:color="auto"/>
        <w:bottom w:val="none" w:sz="0" w:space="0" w:color="auto"/>
        <w:right w:val="none" w:sz="0" w:space="0" w:color="auto"/>
      </w:divBdr>
    </w:div>
    <w:div w:id="1641226886">
      <w:bodyDiv w:val="1"/>
      <w:marLeft w:val="0"/>
      <w:marRight w:val="0"/>
      <w:marTop w:val="0"/>
      <w:marBottom w:val="0"/>
      <w:divBdr>
        <w:top w:val="none" w:sz="0" w:space="0" w:color="auto"/>
        <w:left w:val="none" w:sz="0" w:space="0" w:color="auto"/>
        <w:bottom w:val="none" w:sz="0" w:space="0" w:color="auto"/>
        <w:right w:val="none" w:sz="0" w:space="0" w:color="auto"/>
      </w:divBdr>
    </w:div>
    <w:div w:id="1930968973">
      <w:bodyDiv w:val="1"/>
      <w:marLeft w:val="0"/>
      <w:marRight w:val="0"/>
      <w:marTop w:val="0"/>
      <w:marBottom w:val="0"/>
      <w:divBdr>
        <w:top w:val="none" w:sz="0" w:space="0" w:color="auto"/>
        <w:left w:val="none" w:sz="0" w:space="0" w:color="auto"/>
        <w:bottom w:val="none" w:sz="0" w:space="0" w:color="auto"/>
        <w:right w:val="none" w:sz="0" w:space="0" w:color="auto"/>
      </w:divBdr>
    </w:div>
    <w:div w:id="2110930055">
      <w:bodyDiv w:val="1"/>
      <w:marLeft w:val="0"/>
      <w:marRight w:val="0"/>
      <w:marTop w:val="0"/>
      <w:marBottom w:val="0"/>
      <w:divBdr>
        <w:top w:val="none" w:sz="0" w:space="0" w:color="auto"/>
        <w:left w:val="none" w:sz="0" w:space="0" w:color="auto"/>
        <w:bottom w:val="none" w:sz="0" w:space="0" w:color="auto"/>
        <w:right w:val="none" w:sz="0" w:space="0" w:color="auto"/>
      </w:divBdr>
    </w:div>
    <w:div w:id="2119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 Старикова</dc:creator>
  <cp:keywords/>
  <dc:description/>
  <cp:lastModifiedBy>Иванова Валерия Григорьевна</cp:lastModifiedBy>
  <cp:revision>6</cp:revision>
  <cp:lastPrinted>2024-04-11T08:56:00Z</cp:lastPrinted>
  <dcterms:created xsi:type="dcterms:W3CDTF">2024-04-16T05:34:00Z</dcterms:created>
  <dcterms:modified xsi:type="dcterms:W3CDTF">2024-04-17T22:58:00Z</dcterms:modified>
</cp:coreProperties>
</file>